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02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宋体" w:cs="宋体"/>
          <w:color w:val="000000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shd w:val="clear" w:color="auto" w:fill="FFFFFF"/>
          <w:lang w:val="en-US" w:eastAsia="zh-CN"/>
        </w:rPr>
        <w:t>附件1：</w:t>
      </w:r>
    </w:p>
    <w:p w14:paraId="30541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spacing w:val="6"/>
          <w:sz w:val="32"/>
          <w:szCs w:val="32"/>
          <w:highlight w:val="none"/>
        </w:rPr>
      </w:pPr>
    </w:p>
    <w:p w14:paraId="78AD6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spacing w:val="6"/>
          <w:sz w:val="32"/>
          <w:szCs w:val="32"/>
          <w:highlight w:val="none"/>
          <w:lang w:val="en-US" w:eastAsia="zh-CN"/>
        </w:rPr>
        <w:t>中小企业声明函（服务）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highlight w:val="none"/>
          <w:lang w:val="en-US" w:eastAsia="zh-CN" w:bidi="ar"/>
        </w:rPr>
        <w:t xml:space="preserve"> </w:t>
      </w:r>
    </w:p>
    <w:p w14:paraId="092C8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highlight w:val="none"/>
          <w:shd w:val="clear" w:color="auto" w:fill="FFFFFF"/>
          <w:lang w:val="en-US" w:eastAsia="zh-CN"/>
        </w:rPr>
      </w:pPr>
    </w:p>
    <w:p w14:paraId="363E2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本公司（联合体）郑重声明，根据《政府采购促进中小企业发展管理办法》（财库﹝2020﹞46号）的规定，本公司（联合体）参加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   （单位名称）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的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  （项目名称）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采购活动，服务全部由符合政策要求的中小企业承接。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相关企业（含联合体中的中小企业、签订分包意向协议的中小企业）的具体情 况如下：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</w:p>
    <w:p w14:paraId="3D0361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 （标的名称）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，属于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（其他未列明行业）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行业；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承接企业为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（企业名称）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，从业人员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人，营业收入为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万元，资产总额为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万元，属于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中型企业、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小型企业、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微型企业）；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</w:p>
    <w:p w14:paraId="7B765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 （标的名称）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，属于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（其他未列明行业）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行业；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承接企业为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（企业名称）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，从业人员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人，营业收入为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万元，资产总额为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万元，属于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中型企业、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小型企业、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微型企业）；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</w:p>
    <w:p w14:paraId="46D1E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……</w:t>
      </w:r>
    </w:p>
    <w:p w14:paraId="42F1F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以上企业，不属于大企业的分支机构，不存在控股股东为大企业的情形，也不存在与大企业的负责人为同一人的情形。</w:t>
      </w:r>
    </w:p>
    <w:p w14:paraId="0BCB9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 xml:space="preserve">本企业对上述声明内容的真实性负责。如有虚假，将依法承担相应责任。 </w:t>
      </w:r>
    </w:p>
    <w:p w14:paraId="21FBE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00" w:firstLineChars="5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</w:p>
    <w:p w14:paraId="1E317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560" w:firstLineChars="19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 xml:space="preserve">企业名称（盖章）： </w:t>
      </w:r>
    </w:p>
    <w:p w14:paraId="016F9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560" w:firstLineChars="1900"/>
        <w:textAlignment w:val="auto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</w:rPr>
        <w:sectPr>
          <w:footerReference r:id="rId3" w:type="default"/>
          <w:pgSz w:w="11906" w:h="16838"/>
          <w:pgMar w:top="1134" w:right="1134" w:bottom="1134" w:left="1417" w:header="680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linePitch="317" w:charSpace="0"/>
        </w:sect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 xml:space="preserve">日 期： </w:t>
      </w:r>
    </w:p>
    <w:p w14:paraId="3CC13164"/>
    <w:p w14:paraId="1D279E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5E747">
    <w:pPr>
      <w:pStyle w:val="4"/>
      <w:rPr>
        <w:rFonts w:hint="eastAsia" w:eastAsia="宋体"/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D7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tabs>
        <w:tab w:val="left" w:pos="0"/>
      </w:tabs>
      <w:overflowPunct/>
      <w:autoSpaceDE/>
      <w:autoSpaceDN/>
      <w:adjustRightInd/>
      <w:spacing w:after="120" w:line="240" w:lineRule="auto"/>
      <w:ind w:left="420" w:leftChars="200" w:firstLine="420" w:firstLineChars="200"/>
      <w:textAlignment w:val="auto"/>
    </w:pPr>
    <w:rPr>
      <w:rFonts w:ascii="Times New Roman" w:hAnsi="Times New Roman"/>
      <w:spacing w:val="0"/>
      <w:kern w:val="2"/>
      <w:sz w:val="21"/>
    </w:rPr>
  </w:style>
  <w:style w:type="paragraph" w:styleId="3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2026-09-02T03:46:54Z</dcterms:created>
  <dc:creator>Administrator</dc:creator>
  <cp:lastModifiedBy>傲骨</cp:lastModifiedBy>
  <dcterms:modified xsi:type="dcterms:W3CDTF">2026-09-02T03:47:00Z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eyJoZGlkIjoiMjEzMjUwY2YzNDRjNzc5YTQxYTljMDhmNDdiYjVmZDQiLCJ1c2VySWQiOiI0MTU1OTQ0NjkifQ==</vt:lpwstr>
  </property>
  <property fmtid="{D5CDD505-2E9C-101B-9397-08002B2CF9AE}" pid="4" name="ICV">
    <vt:lpwstr>263A998037EF474899B3AC3F38275BF5_12</vt:lpwstr>
  </property>
</Properties>
</file>